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30" w:rsidRPr="00591702" w:rsidRDefault="00B73B30" w:rsidP="00B73B30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A03144">
        <w:rPr>
          <w:b/>
          <w:bCs/>
          <w:i/>
          <w:sz w:val="28"/>
          <w:szCs w:val="28"/>
        </w:rPr>
        <w:t>Старшая группа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03144">
        <w:rPr>
          <w:b/>
          <w:bCs/>
          <w:sz w:val="26"/>
          <w:szCs w:val="26"/>
        </w:rPr>
        <w:t xml:space="preserve">Образовательная область «Социально-коммуникативное развитие»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>«Центр социализации»</w:t>
      </w:r>
    </w:p>
    <w:p w:rsidR="00B73B30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 xml:space="preserve">Иллюстрации, изображение взрослых и детей, их действия по отношению друг к другу (кормят, одевают, ласкают). Иллюстрации и игрушки с ярко выраженным эмоциональным состоянием (смех, слезы, радость). Иллюстрации с изображением взрослых людей разного пола и возраста и их действий, в которых проявляется забота о других (детях, животных, растениях). Иллюстрации с изображением детей разного пола и их действий, в которых проявляется доброе отношение детей </w:t>
      </w:r>
      <w:proofErr w:type="gramStart"/>
      <w:r w:rsidRPr="00A03144">
        <w:rPr>
          <w:bCs/>
        </w:rPr>
        <w:t>ко</w:t>
      </w:r>
      <w:proofErr w:type="gramEnd"/>
      <w:r w:rsidRPr="00A03144">
        <w:rPr>
          <w:bCs/>
        </w:rPr>
        <w:t xml:space="preserve"> взрослым и друг к другу. Иллюстрации с изображением детей разного возраста, пола, их типичных занятий и игрушек, одежда.</w:t>
      </w:r>
      <w:r>
        <w:rPr>
          <w:bCs/>
        </w:rPr>
        <w:t xml:space="preserve"> </w:t>
      </w:r>
      <w:r w:rsidRPr="00A03144">
        <w:rPr>
          <w:bCs/>
        </w:rPr>
        <w:t>Кукла-мальчик в рубашке и брюках, кукла-девочка в платье.</w:t>
      </w:r>
      <w:r>
        <w:rPr>
          <w:bCs/>
        </w:rPr>
        <w:t xml:space="preserve"> </w:t>
      </w:r>
    </w:p>
    <w:p w:rsidR="00B73B30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 xml:space="preserve">Фотографии детей и родителей, где проявляется забота родителей о детях, доброе отношение детей </w:t>
      </w:r>
      <w:proofErr w:type="gramStart"/>
      <w:r w:rsidRPr="00A03144">
        <w:rPr>
          <w:bCs/>
        </w:rPr>
        <w:t>ко</w:t>
      </w:r>
      <w:proofErr w:type="gramEnd"/>
      <w:r w:rsidRPr="00A03144">
        <w:rPr>
          <w:bCs/>
        </w:rPr>
        <w:t xml:space="preserve"> взрослым, детей друг к другу. </w:t>
      </w:r>
      <w:proofErr w:type="gramStart"/>
      <w:r w:rsidRPr="00A03144">
        <w:rPr>
          <w:bCs/>
        </w:rPr>
        <w:t>Фотоальбом</w:t>
      </w:r>
      <w:proofErr w:type="gramEnd"/>
      <w:r w:rsidRPr="00A03144">
        <w:rPr>
          <w:bCs/>
        </w:rPr>
        <w:t xml:space="preserve"> отражающий жизнь группы и детского сада.</w:t>
      </w:r>
      <w:r>
        <w:rPr>
          <w:bCs/>
        </w:rPr>
        <w:t xml:space="preserve"> </w:t>
      </w:r>
    </w:p>
    <w:p w:rsidR="00B73B30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 xml:space="preserve"> Сюжетные картинки знакомого содержания (кошка играет с мячом, девочка рассматривает картинки в книге, дети играют и т.п.). Сюжетные </w:t>
      </w:r>
      <w:proofErr w:type="gramStart"/>
      <w:r w:rsidRPr="00A03144">
        <w:rPr>
          <w:bCs/>
        </w:rPr>
        <w:t>картинки</w:t>
      </w:r>
      <w:proofErr w:type="gramEnd"/>
      <w:r w:rsidRPr="00A03144">
        <w:rPr>
          <w:bCs/>
        </w:rPr>
        <w:t xml:space="preserve"> изображающие труд врача, парикмахера, повара, дворника, шофера, продавца и т.п. </w:t>
      </w:r>
      <w:proofErr w:type="gramStart"/>
      <w:r w:rsidRPr="00A03144">
        <w:rPr>
          <w:bCs/>
        </w:rPr>
        <w:t>Картинки</w:t>
      </w:r>
      <w:proofErr w:type="gramEnd"/>
      <w:r w:rsidRPr="00A03144">
        <w:rPr>
          <w:bCs/>
        </w:rPr>
        <w:t xml:space="preserve"> отражающие сюжеты общения, совместные дела, любовь, нежность детей и взрослых. Энциклопедии, пособия, сод</w:t>
      </w:r>
      <w:r>
        <w:rPr>
          <w:bCs/>
        </w:rPr>
        <w:t xml:space="preserve">ержащие знания по </w:t>
      </w:r>
      <w:proofErr w:type="spellStart"/>
      <w:r>
        <w:rPr>
          <w:bCs/>
        </w:rPr>
        <w:t>валеологии</w:t>
      </w:r>
      <w:proofErr w:type="spellEnd"/>
      <w:r>
        <w:rPr>
          <w:bCs/>
        </w:rPr>
        <w:t>.</w:t>
      </w:r>
    </w:p>
    <w:p w:rsidR="00B73B30" w:rsidRDefault="00B73B30" w:rsidP="00B73B3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Плакаты: «Профессии», «Правила поведения за столом».</w:t>
      </w:r>
    </w:p>
    <w:p w:rsidR="00B73B30" w:rsidRPr="001F2B0F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1F2B0F">
        <w:rPr>
          <w:bCs/>
        </w:rPr>
        <w:t xml:space="preserve">Макеты: </w:t>
      </w:r>
      <w:r>
        <w:rPr>
          <w:bCs/>
        </w:rPr>
        <w:t>«Дом», «Солнечная система».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«Центр патриотического воспитания</w:t>
      </w:r>
      <w:r w:rsidRPr="00A03144">
        <w:rPr>
          <w:b/>
          <w:bCs/>
        </w:rPr>
        <w:t xml:space="preserve">» </w:t>
      </w:r>
    </w:p>
    <w:p w:rsidR="00B73B30" w:rsidRDefault="00B73B30" w:rsidP="00B73B3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Pr="00A03144">
        <w:rPr>
          <w:bCs/>
        </w:rPr>
        <w:t>Российская символика (герб, флаг). Портрет президента. Глобус.</w:t>
      </w:r>
      <w:r>
        <w:rPr>
          <w:bCs/>
        </w:rPr>
        <w:t xml:space="preserve"> Папки: «</w:t>
      </w:r>
      <w:r w:rsidR="00B73B8B">
        <w:rPr>
          <w:bCs/>
        </w:rPr>
        <w:t>Село Новоуральск Кувандыкского района</w:t>
      </w:r>
      <w:r>
        <w:rPr>
          <w:bCs/>
        </w:rPr>
        <w:t xml:space="preserve"> Оренбургской области»</w:t>
      </w:r>
      <w:r w:rsidRPr="00A03144">
        <w:rPr>
          <w:bCs/>
        </w:rPr>
        <w:t xml:space="preserve">. Книги о родном </w:t>
      </w:r>
      <w:r w:rsidR="00B73B8B">
        <w:rPr>
          <w:bCs/>
        </w:rPr>
        <w:t>селе</w:t>
      </w:r>
      <w:r w:rsidRPr="00A03144">
        <w:rPr>
          <w:bCs/>
        </w:rPr>
        <w:t>, стране; герб Оренбургской области</w:t>
      </w:r>
      <w:r w:rsidR="00B73B8B">
        <w:rPr>
          <w:bCs/>
        </w:rPr>
        <w:t>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Альбомы с детскими рисунками: «Герб семьи», «Природа Оренбуржья», «наша Армия», «Моя семья», «Моя мама».</w:t>
      </w:r>
      <w:r w:rsidRPr="00A03144">
        <w:rPr>
          <w:bCs/>
        </w:rPr>
        <w:t xml:space="preserve">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>«Центр безопасности»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 xml:space="preserve">Материалы, связанные с тематикой по ОБЖ и ПДД (иллюстрации, игры). </w:t>
      </w:r>
      <w:r>
        <w:rPr>
          <w:bCs/>
        </w:rPr>
        <w:t>Макет «Проезжая часть»</w:t>
      </w:r>
      <w:r w:rsidRPr="00A03144">
        <w:rPr>
          <w:bCs/>
        </w:rPr>
        <w:t>, набор машины (в том числе спец. автомашины), дорожных знак</w:t>
      </w:r>
      <w:r>
        <w:rPr>
          <w:bCs/>
        </w:rPr>
        <w:t xml:space="preserve">ов. </w:t>
      </w:r>
      <w:r w:rsidRPr="00A03144">
        <w:rPr>
          <w:bCs/>
        </w:rPr>
        <w:t>Иллюстрации, изображающие опасные инструменты (ножницы, иголка</w:t>
      </w:r>
      <w:r>
        <w:rPr>
          <w:bCs/>
        </w:rPr>
        <w:t>, пила и др.), опасные ситуации, «Один на улице», «ПДД для дошкольника».</w:t>
      </w:r>
      <w:r w:rsidRPr="00A03144">
        <w:rPr>
          <w:bCs/>
        </w:rPr>
        <w:t xml:space="preserve"> Наглядно-дидактические  пособия (водный транспорт, автомобильный транспорт, авиация). Набор дорожных</w:t>
      </w:r>
      <w:r>
        <w:rPr>
          <w:bCs/>
        </w:rPr>
        <w:t xml:space="preserve"> знаков, светофор. Настольно-печатные игры: «Безопасность движения», «Азбука пешехода», лото «Транспорт», лото «Дорожные знаки».</w:t>
      </w:r>
      <w:r w:rsidRPr="00A03144">
        <w:rPr>
          <w:bCs/>
        </w:rPr>
        <w:t xml:space="preserve"> </w:t>
      </w:r>
      <w:r>
        <w:rPr>
          <w:bCs/>
        </w:rPr>
        <w:t>Дидактические игры</w:t>
      </w:r>
      <w:r w:rsidRPr="00A03144">
        <w:rPr>
          <w:bCs/>
        </w:rPr>
        <w:t xml:space="preserve">: </w:t>
      </w:r>
      <w:proofErr w:type="gramStart"/>
      <w:r w:rsidRPr="00A03144">
        <w:rPr>
          <w:bCs/>
        </w:rPr>
        <w:t>«Красный, желтый, зеленый», «Разрешается</w:t>
      </w:r>
      <w:r>
        <w:rPr>
          <w:bCs/>
        </w:rPr>
        <w:t>-запрещается», «Собери светофор», «Определи знак», «Разделим на группы».</w:t>
      </w:r>
      <w:proofErr w:type="gramEnd"/>
      <w:r>
        <w:rPr>
          <w:bCs/>
        </w:rPr>
        <w:t xml:space="preserve"> Плакаты: «Правила дорожного движения», «Правила безопасности для детей», «Правила поведения при пожаре». 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 xml:space="preserve">«Центр  уединения»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t>Штора для уголка уединения</w:t>
      </w:r>
      <w:r>
        <w:t>.</w:t>
      </w:r>
      <w:r>
        <w:rPr>
          <w:bCs/>
        </w:rPr>
        <w:t xml:space="preserve"> Кресло. Полочка,</w:t>
      </w:r>
      <w:r w:rsidRPr="00A03144">
        <w:rPr>
          <w:bCs/>
        </w:rPr>
        <w:t xml:space="preserve"> к</w:t>
      </w:r>
      <w:r>
        <w:rPr>
          <w:bCs/>
        </w:rPr>
        <w:t>ниги</w:t>
      </w:r>
      <w:r w:rsidRPr="00A03144">
        <w:rPr>
          <w:bCs/>
        </w:rPr>
        <w:t>, детский журнал, а</w:t>
      </w:r>
      <w:r>
        <w:rPr>
          <w:bCs/>
        </w:rPr>
        <w:t>льбом с семейными иллюстрациями, телефон.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>«Центр труда»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 xml:space="preserve"> Иллюстрации с изображением  хозяйственно-бытовому труду взрослых дома и детском саду. </w:t>
      </w:r>
      <w:proofErr w:type="gramStart"/>
      <w:r w:rsidRPr="00A03144">
        <w:rPr>
          <w:bCs/>
        </w:rPr>
        <w:t>Инвентарь для ухода за растениями (лейки, брызгалки, салфетки, щеточки, кисточки, палочки с заостренными концами, совки, тряпочки для протирания листьев).</w:t>
      </w:r>
      <w:proofErr w:type="gramEnd"/>
      <w:r w:rsidRPr="00A03144">
        <w:rPr>
          <w:bCs/>
        </w:rPr>
        <w:t xml:space="preserve">  Для хозяйственно-бытового труда (тазики для воды, маленькие деревянные лопатки для уборки снега, пластмассовые ведерки). Оборудование для организации дежурства (фартуки, косынки), тазы, тряпки, щетки.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>«Центр игры»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>Оборудование для сюжетно-ролевых игр.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</w:pPr>
      <w:r w:rsidRPr="00A03144">
        <w:rPr>
          <w:b/>
          <w:bCs/>
          <w:i/>
        </w:rPr>
        <w:lastRenderedPageBreak/>
        <w:t>Сюжетно-ролевая игра «Семья».</w:t>
      </w:r>
      <w:r w:rsidRPr="00A03144">
        <w:rPr>
          <w:b/>
          <w:bCs/>
        </w:rPr>
        <w:t xml:space="preserve"> </w:t>
      </w:r>
      <w:r w:rsidRPr="00A03144">
        <w:t>Атрибуты для игры: комплект кукольной мебели; набор чайной посуды, набор кухонной посуды; куклы; комплект пастельных принадлежностей для кукол.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</w:pPr>
      <w:r w:rsidRPr="00A03144">
        <w:rPr>
          <w:b/>
          <w:bCs/>
          <w:i/>
        </w:rPr>
        <w:t xml:space="preserve"> Сюжетно-ролевая игра «Магазин».</w:t>
      </w:r>
      <w:r w:rsidRPr="00A03144">
        <w:rPr>
          <w:b/>
          <w:bCs/>
        </w:rPr>
        <w:t xml:space="preserve"> </w:t>
      </w:r>
      <w:r w:rsidRPr="00A03144">
        <w:t>Атрибуты для игры: муляжи  овощи и фрукты. Весы, счеты, калькулятор, сумочки, кошельки. Предметы – заменители, фартуки для продавца.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i/>
          <w:iCs/>
        </w:rPr>
      </w:pPr>
      <w:r w:rsidRPr="00A03144">
        <w:rPr>
          <w:b/>
          <w:bCs/>
          <w:i/>
        </w:rPr>
        <w:t xml:space="preserve"> Сюжетно-ролевая игра «Больница».</w:t>
      </w:r>
      <w:r w:rsidRPr="00A03144">
        <w:rPr>
          <w:b/>
          <w:bCs/>
        </w:rPr>
        <w:t xml:space="preserve"> </w:t>
      </w:r>
      <w:proofErr w:type="gramStart"/>
      <w:r w:rsidRPr="00A03144">
        <w:t>Атрибуты для игры: медицинские халаты и шапочки; набор «Доктор»; телефон; кукла «Врач»;  предметы – заменители.</w:t>
      </w:r>
      <w:proofErr w:type="gramEnd"/>
    </w:p>
    <w:p w:rsidR="00B73B30" w:rsidRPr="00A03144" w:rsidRDefault="00B73B30" w:rsidP="00B73B30">
      <w:pPr>
        <w:autoSpaceDE w:val="0"/>
        <w:autoSpaceDN w:val="0"/>
        <w:adjustRightInd w:val="0"/>
        <w:jc w:val="both"/>
      </w:pPr>
      <w:r w:rsidRPr="00A03144">
        <w:rPr>
          <w:b/>
          <w:bCs/>
          <w:i/>
        </w:rPr>
        <w:t>Сюжетно-ролевая игра «Парикмахерская</w:t>
      </w:r>
      <w:r w:rsidRPr="00A03144">
        <w:rPr>
          <w:b/>
          <w:bCs/>
        </w:rPr>
        <w:t xml:space="preserve">». </w:t>
      </w:r>
      <w:r w:rsidRPr="00A03144">
        <w:t>Атрибуты для игры:  набор парикмахера;  накидки - пелеринки для детей; аксессуары для причесок; журналы; предметы-заменители.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</w:pPr>
      <w:r w:rsidRPr="00A03144">
        <w:rPr>
          <w:b/>
          <w:bCs/>
          <w:i/>
        </w:rPr>
        <w:t>Сюжетно-ролевая игра «Гараж</w:t>
      </w:r>
      <w:r w:rsidRPr="00A03144">
        <w:rPr>
          <w:b/>
          <w:bCs/>
        </w:rPr>
        <w:t xml:space="preserve">». </w:t>
      </w:r>
      <w:r w:rsidRPr="00A03144">
        <w:t>Атрибуты для игры:  строитель деревянный крупный (мелкий); конструктор крупный; машины (средних и мелких размеров); тракторы. Фуражки; рули.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</w:pPr>
      <w:r w:rsidRPr="00A03144">
        <w:rPr>
          <w:b/>
          <w:bCs/>
          <w:i/>
        </w:rPr>
        <w:t>Сюжетно-ролевая игра «Школа</w:t>
      </w:r>
      <w:r w:rsidRPr="00A03144">
        <w:rPr>
          <w:b/>
          <w:bCs/>
        </w:rPr>
        <w:t xml:space="preserve">». </w:t>
      </w:r>
      <w:r w:rsidRPr="00A03144">
        <w:t>Атрибуты для игры: набор мебели для кукол; куклы-ученицы; доска.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03144">
        <w:rPr>
          <w:b/>
          <w:bCs/>
          <w:sz w:val="26"/>
          <w:szCs w:val="26"/>
        </w:rPr>
        <w:t xml:space="preserve">Образовательная область «Познавательное развитие»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</w:rPr>
        <w:t>«</w:t>
      </w:r>
      <w:r w:rsidRPr="00A03144">
        <w:rPr>
          <w:b/>
          <w:bCs/>
        </w:rPr>
        <w:t>Ц</w:t>
      </w:r>
      <w:r>
        <w:rPr>
          <w:b/>
          <w:bCs/>
        </w:rPr>
        <w:t>ентр позна</w:t>
      </w:r>
      <w:r w:rsidRPr="00A03144">
        <w:rPr>
          <w:b/>
          <w:bCs/>
        </w:rPr>
        <w:t>вательно-исследовательский»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>Снег, лед (зимой), земля разного состава (чернозем, песок, глина, камни). Емкости для измерения, пересыпания, исследования, хранения.</w:t>
      </w:r>
      <w:r>
        <w:rPr>
          <w:bCs/>
        </w:rPr>
        <w:t xml:space="preserve"> Микроскоп.</w:t>
      </w:r>
      <w:r w:rsidRPr="00A03144">
        <w:rPr>
          <w:bCs/>
        </w:rPr>
        <w:t xml:space="preserve"> Клеенки, подносы, клеенчатые фартуки и нарукавники. Формочки для изготовления цветных льдинок, трубочки, магниты, увеличительное стекло, поролоновые губки разного цвета, размера, формы. Маленькие зеркала, пробирки, емкости для измерения сыпучих и жидких предметов, сосуды разных форм,  природный материал, лупа, весы аптекарские</w:t>
      </w:r>
      <w:r>
        <w:rPr>
          <w:bCs/>
        </w:rPr>
        <w:t>, микроскоп</w:t>
      </w:r>
      <w:r w:rsidRPr="00A03144">
        <w:rPr>
          <w:bCs/>
        </w:rPr>
        <w:t xml:space="preserve">; дневники для фиксации результатов опытной деятельности.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</w:pPr>
      <w:r w:rsidRPr="00A03144">
        <w:rPr>
          <w:b/>
          <w:bCs/>
        </w:rPr>
        <w:t>«Центр природы»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i/>
        </w:rPr>
      </w:pPr>
      <w:r w:rsidRPr="00A03144">
        <w:t xml:space="preserve">Календарь наблюдения за  погодой, календарь природы. </w:t>
      </w:r>
      <w:r>
        <w:t>Макет «</w:t>
      </w:r>
      <w:r w:rsidRPr="00A03144">
        <w:t>Подворье с домашними животными</w:t>
      </w:r>
      <w:r>
        <w:t>»,</w:t>
      </w:r>
      <w:r w:rsidR="00B73B8B">
        <w:t xml:space="preserve"> «Террариум», «Дикие животные». </w:t>
      </w:r>
      <w:r>
        <w:t>Плакаты: «Птицы</w:t>
      </w:r>
      <w:r w:rsidRPr="00A03144">
        <w:t>», «Времена год</w:t>
      </w:r>
      <w:r>
        <w:t>а», «Ледяная зона</w:t>
      </w:r>
      <w:r w:rsidRPr="00A03144">
        <w:t>»,</w:t>
      </w:r>
      <w:r>
        <w:t xml:space="preserve"> «Деревья», «Лесные животные». </w:t>
      </w:r>
      <w:r w:rsidRPr="00A03144">
        <w:t xml:space="preserve"> Природный материал (</w:t>
      </w:r>
      <w:r>
        <w:t>шишки, ракушки, семена, желуди), п</w:t>
      </w:r>
      <w:r w:rsidRPr="00A03144">
        <w:t>оделки из природного материала.</w:t>
      </w:r>
      <w:r>
        <w:t xml:space="preserve"> И</w:t>
      </w:r>
      <w:r w:rsidRPr="00A03144">
        <w:t>нвентарь для ухода за комнатными растениями (палочки для рыхления, лейка). Коллекция се</w:t>
      </w:r>
      <w:r>
        <w:t>мян и плодов. Папки:</w:t>
      </w:r>
      <w:r w:rsidRPr="00A03144">
        <w:t xml:space="preserve"> «Природа», «Животный мир», «Растения».</w:t>
      </w:r>
      <w:r>
        <w:t xml:space="preserve"> </w:t>
      </w:r>
      <w:r w:rsidRPr="00A03144">
        <w:t xml:space="preserve"> Муляжи овощей и фруктов</w:t>
      </w:r>
      <w:r>
        <w:t xml:space="preserve">. </w:t>
      </w:r>
      <w:r w:rsidRPr="00A03144">
        <w:t>Дидактические игры</w:t>
      </w:r>
      <w:r>
        <w:t>: «Где, чей хвост», «Кто, где живёт?», «Что где растет?».</w:t>
      </w:r>
      <w:r w:rsidRPr="00A03144">
        <w:t xml:space="preserve"> Лото</w:t>
      </w:r>
      <w:r>
        <w:t>:</w:t>
      </w:r>
      <w:r w:rsidRPr="00A03144">
        <w:t xml:space="preserve"> «Дикие животные», «Д</w:t>
      </w:r>
      <w:r>
        <w:t>омашние животные», «Растения и животные</w:t>
      </w:r>
      <w:r w:rsidRPr="00A03144">
        <w:t>». Энциклопедии. Иллюстрации  о взаимодействии живых организмов в сообществах, о составе сообществ (водоема, леса, луга, степи), роль человека в сохранении целостности  экосистемы. Наглядно-дидактические пособия  (времена года, родная природа, в деревне).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>«Центр математического и сенсорного развития»</w:t>
      </w:r>
    </w:p>
    <w:p w:rsidR="00B73B30" w:rsidRPr="00773017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>Геометрические плоскостные фигуры и объемные формы, различные по цвету, размеру. Числовой ряд. Цветные счетные палочки. Развивающие игры: «</w:t>
      </w:r>
      <w:r>
        <w:rPr>
          <w:bCs/>
        </w:rPr>
        <w:t>Цифры», «Мои первые цифры»</w:t>
      </w:r>
      <w:r w:rsidRPr="00A03144">
        <w:rPr>
          <w:bCs/>
        </w:rPr>
        <w:t>, «Шашки», «Шахматы».</w:t>
      </w:r>
      <w:r>
        <w:rPr>
          <w:bCs/>
        </w:rPr>
        <w:t xml:space="preserve"> Дидактические игры: «Время», «Учись считать», «Формы и фигуры», «Найди пару». </w:t>
      </w:r>
      <w:r w:rsidRPr="00A03144">
        <w:rPr>
          <w:bCs/>
        </w:rPr>
        <w:t xml:space="preserve"> Игры на составление целого (</w:t>
      </w:r>
      <w:proofErr w:type="spellStart"/>
      <w:r w:rsidRPr="00A03144">
        <w:rPr>
          <w:bCs/>
        </w:rPr>
        <w:t>пазлы</w:t>
      </w:r>
      <w:proofErr w:type="spellEnd"/>
      <w:r w:rsidRPr="00A03144">
        <w:rPr>
          <w:bCs/>
        </w:rPr>
        <w:t>). Картинки с изображением частей суток и их последовательности. Игры для интеллектуального развития разнообразной тематики и содержания.  Счеты, песочные часы, чашечные весы, магнитная доска, наборное полотн</w:t>
      </w:r>
      <w:r>
        <w:rPr>
          <w:bCs/>
        </w:rPr>
        <w:t>о, числовые карточки от 1 до 10, пеналы с геометрическими фигурами. Плакаты: «Сложение», «Вычитание».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>«Центр конструирования»</w:t>
      </w:r>
    </w:p>
    <w:p w:rsidR="00B73B30" w:rsidRPr="00A03144" w:rsidRDefault="00B73B30" w:rsidP="00B73B30">
      <w:pPr>
        <w:autoSpaceDE w:val="0"/>
        <w:autoSpaceDN w:val="0"/>
        <w:adjustRightInd w:val="0"/>
      </w:pPr>
      <w:r w:rsidRPr="00A03144">
        <w:t xml:space="preserve">Конструкторы деревянные настольные и напольные  различных видов и размеров (пластмассовые, деревянные). Мелкие  фигурки для обыгрывания построек (набор фигурок диких и домашних животных и их детенышей, людей и др.). Образцы построек различной сложности.  Крупные и мелкие объемные формы (бруски, кирпичики, призмы, </w:t>
      </w:r>
      <w:r w:rsidRPr="00A03144">
        <w:lastRenderedPageBreak/>
        <w:t>цилиндры, перекрытия). Транспортные игрушки. Природный материал (плоды, шишки, и т</w:t>
      </w:r>
      <w:r>
        <w:t>.д.). Клей, пластилин, бумага, бросовый материал.</w:t>
      </w:r>
    </w:p>
    <w:p w:rsidR="00B73B30" w:rsidRPr="00A03144" w:rsidRDefault="00B73B30" w:rsidP="00B73B30">
      <w:pPr>
        <w:autoSpaceDE w:val="0"/>
        <w:autoSpaceDN w:val="0"/>
        <w:adjustRightInd w:val="0"/>
        <w:rPr>
          <w:i/>
        </w:rPr>
      </w:pPr>
      <w:r w:rsidRPr="00A03144">
        <w:rPr>
          <w:i/>
        </w:rPr>
        <w:t xml:space="preserve"> </w:t>
      </w:r>
      <w:r w:rsidRPr="00A03144">
        <w:rPr>
          <w:b/>
          <w:bCs/>
        </w:rPr>
        <w:t>«Центр познания»</w:t>
      </w:r>
    </w:p>
    <w:p w:rsidR="00B73B30" w:rsidRPr="00A03144" w:rsidRDefault="00B73B30" w:rsidP="00B73B30">
      <w:pPr>
        <w:autoSpaceDE w:val="0"/>
        <w:autoSpaceDN w:val="0"/>
        <w:adjustRightInd w:val="0"/>
      </w:pPr>
      <w:r w:rsidRPr="00A03144">
        <w:t xml:space="preserve">Лото, домино в картинках. Предметные и сюжетные картинки. </w:t>
      </w:r>
      <w:proofErr w:type="gramStart"/>
      <w:r w:rsidRPr="00A03144">
        <w:t>Тематические н</w:t>
      </w:r>
      <w:r>
        <w:t xml:space="preserve">аборы картинок:  </w:t>
      </w:r>
      <w:r w:rsidRPr="00A03144">
        <w:t>одежда, обувь, мебель, посуда, овощи, животные</w:t>
      </w:r>
      <w:r>
        <w:t>, игрушки, транспорт, профессии</w:t>
      </w:r>
      <w:r w:rsidRPr="00A03144">
        <w:t>.</w:t>
      </w:r>
      <w:proofErr w:type="gramEnd"/>
      <w:r>
        <w:t xml:space="preserve"> </w:t>
      </w:r>
      <w:r w:rsidRPr="00A03144">
        <w:t xml:space="preserve"> Иллюстрации с изображением предметов бытовой техники, используемых дома, в детском саду (пылесос, мясорубка, стиральная машинка и пр.). Набор разрезных и парных картинок (из 6-10 частей).  «Чудесный мешочек».  Наглядно-дидактические пособия из серии «Мир в картинках» (инструменты домашнего мастера, водный транспорт, автомобильный транспорт, бытовая техника, посуда, мой дом). Карточки с изображением предметов, изготовлены из разных материалов (бумаги, ткани, глины, дерева).  Развивающие игры: </w:t>
      </w:r>
      <w:proofErr w:type="gramStart"/>
      <w:r w:rsidRPr="00A03144">
        <w:t>«Цвета», «Ассоциации», «Подбери и назови», «Геометрические формы», «Транспорт», «Изучаем профессии», «Развивающее лото»</w:t>
      </w:r>
      <w:r w:rsidRPr="00A03144">
        <w:rPr>
          <w:i/>
        </w:rPr>
        <w:t xml:space="preserve">, </w:t>
      </w:r>
      <w:r w:rsidRPr="00A03144">
        <w:t>«Магазин», «Все профессии важны».</w:t>
      </w:r>
      <w:proofErr w:type="gramEnd"/>
      <w:r w:rsidRPr="00A03144">
        <w:t xml:space="preserve"> Контурные и цветные изображения предметов. Картинки с изображением космического пространства, планет, звезд, космического корабля.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03144">
        <w:rPr>
          <w:b/>
          <w:bCs/>
          <w:sz w:val="26"/>
          <w:szCs w:val="26"/>
        </w:rPr>
        <w:t xml:space="preserve">Образовательная область « Речевое развитие»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 xml:space="preserve">«Речевой  центр»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i/>
        </w:rPr>
      </w:pPr>
      <w:r w:rsidRPr="00A03144">
        <w:rPr>
          <w:bCs/>
        </w:rPr>
        <w:t>Дидактические игры  по обучению грамоте, касса бу</w:t>
      </w:r>
      <w:proofErr w:type="gramStart"/>
      <w:r w:rsidRPr="00A03144">
        <w:rPr>
          <w:bCs/>
        </w:rPr>
        <w:t>кв с цв</w:t>
      </w:r>
      <w:proofErr w:type="gramEnd"/>
      <w:r w:rsidRPr="00A03144">
        <w:rPr>
          <w:bCs/>
        </w:rPr>
        <w:t>етным обозначением гласных и согласных, рабочие тетради по подготовки к обучению грамоте, подготовке руки к письму.</w:t>
      </w:r>
      <w:r>
        <w:rPr>
          <w:bCs/>
        </w:rPr>
        <w:t xml:space="preserve"> Дидактические игры: «Отвечай быстро», «Отгадай по описанию», «Противоположности», «</w:t>
      </w:r>
      <w:proofErr w:type="spellStart"/>
      <w:r>
        <w:rPr>
          <w:bCs/>
        </w:rPr>
        <w:t>Рифмочки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нерифмушечки</w:t>
      </w:r>
      <w:proofErr w:type="spellEnd"/>
      <w:r>
        <w:rPr>
          <w:bCs/>
        </w:rPr>
        <w:t xml:space="preserve">». Развивающие игры: «Ассоциации», лото «Буквы цифры» </w:t>
      </w:r>
      <w:r w:rsidRPr="00A03144">
        <w:rPr>
          <w:bCs/>
        </w:rPr>
        <w:t xml:space="preserve"> Игры словесные: «Считалки», «</w:t>
      </w:r>
      <w:proofErr w:type="spellStart"/>
      <w:r w:rsidRPr="00A03144">
        <w:rPr>
          <w:bCs/>
        </w:rPr>
        <w:t>Чистоговорки</w:t>
      </w:r>
      <w:proofErr w:type="spellEnd"/>
      <w:r w:rsidRPr="00A03144">
        <w:rPr>
          <w:bCs/>
        </w:rPr>
        <w:t>», «Загадки».</w:t>
      </w:r>
      <w:r>
        <w:rPr>
          <w:bCs/>
        </w:rPr>
        <w:t xml:space="preserve"> Плакаты: «Алфавит», «Профессии», «Фрукты».</w:t>
      </w:r>
    </w:p>
    <w:p w:rsidR="00B73B30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>«Центр книги и театра»</w:t>
      </w:r>
    </w:p>
    <w:p w:rsidR="00B73B30" w:rsidRPr="00452852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452852">
        <w:rPr>
          <w:bCs/>
        </w:rPr>
        <w:t>Детская литература</w:t>
      </w:r>
      <w:r>
        <w:rPr>
          <w:bCs/>
        </w:rPr>
        <w:t xml:space="preserve">: Портреты детских писателей. Михалков М. «Лесные хоромы»; Степанов В. «Скороговорки»; Шалаева Г.П. «Новейшие правила поведения для воспитанных детей»; Мазин И. «Двенадцать месяцев»; Волков С. «Пешеходы и машины»; Сказки народов: «Красная шапочка», «Баба Яга», «Кот в сапогах», «Мальчик с пальчик»; </w:t>
      </w:r>
      <w:proofErr w:type="spellStart"/>
      <w:r>
        <w:rPr>
          <w:bCs/>
        </w:rPr>
        <w:t>Хесин</w:t>
      </w:r>
      <w:proofErr w:type="spellEnd"/>
      <w:r>
        <w:rPr>
          <w:bCs/>
        </w:rPr>
        <w:t xml:space="preserve"> В. «Лесная азбука»; Русские народные сказки: «Царевна - лягушка», «Заяц-</w:t>
      </w:r>
      <w:proofErr w:type="spellStart"/>
      <w:r>
        <w:rPr>
          <w:bCs/>
        </w:rPr>
        <w:t>хваста</w:t>
      </w:r>
      <w:proofErr w:type="spellEnd"/>
      <w:r>
        <w:rPr>
          <w:bCs/>
        </w:rPr>
        <w:t>», «Крылатый, мохнатый да масленый», «</w:t>
      </w:r>
      <w:proofErr w:type="spellStart"/>
      <w:r>
        <w:rPr>
          <w:bCs/>
        </w:rPr>
        <w:t>Хаврошечка</w:t>
      </w:r>
      <w:proofErr w:type="spellEnd"/>
      <w:r>
        <w:rPr>
          <w:bCs/>
        </w:rPr>
        <w:t>», «</w:t>
      </w:r>
      <w:proofErr w:type="spellStart"/>
      <w:r>
        <w:rPr>
          <w:bCs/>
        </w:rPr>
        <w:t>Финист</w:t>
      </w:r>
      <w:proofErr w:type="spellEnd"/>
      <w:r>
        <w:rPr>
          <w:bCs/>
        </w:rPr>
        <w:t xml:space="preserve"> – Ясный сокол»;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Гримм «Бременские музыканты»; Пришвин М. «</w:t>
      </w:r>
      <w:proofErr w:type="spellStart"/>
      <w:r>
        <w:rPr>
          <w:bCs/>
        </w:rPr>
        <w:t>Лисичкин</w:t>
      </w:r>
      <w:proofErr w:type="spellEnd"/>
      <w:r>
        <w:rPr>
          <w:bCs/>
        </w:rPr>
        <w:t xml:space="preserve"> хлеб»; Толстой Л.Н. «Старик и яблони», «Косточка», «Прыжок», «Лев и собачка», «Котёнок»; Ушинский К. «Вершки и корешки»; Михалков С. «А что у вас?»; </w:t>
      </w:r>
      <w:proofErr w:type="spellStart"/>
      <w:r>
        <w:rPr>
          <w:bCs/>
        </w:rPr>
        <w:t>Чарушин</w:t>
      </w:r>
      <w:proofErr w:type="spellEnd"/>
      <w:r>
        <w:rPr>
          <w:bCs/>
        </w:rPr>
        <w:t xml:space="preserve"> Е. «Что за зверь?»; Белоусов И. «Осень»; Маршак С. «Пудель», «Тает месяц молодой»; Носов Н. «Живая шляпа»; Бианки В. «Подкидыш»;</w:t>
      </w:r>
      <w:proofErr w:type="gramEnd"/>
      <w:r>
        <w:rPr>
          <w:bCs/>
        </w:rPr>
        <w:t xml:space="preserve"> Житков Б. «Как я ловил человечков»; </w:t>
      </w:r>
      <w:proofErr w:type="spellStart"/>
      <w:r>
        <w:rPr>
          <w:bCs/>
        </w:rPr>
        <w:t>Могиковская</w:t>
      </w:r>
      <w:proofErr w:type="spellEnd"/>
      <w:r>
        <w:rPr>
          <w:bCs/>
        </w:rPr>
        <w:t xml:space="preserve"> Э. «Вежливое слово»; Суриков И. «Детство»; Владимиров Ю. «Чудаки»; Снегирев Г. «Про пингвинов»; Катаев В. «Цветик-</w:t>
      </w:r>
      <w:proofErr w:type="spellStart"/>
      <w:r>
        <w:rPr>
          <w:bCs/>
        </w:rPr>
        <w:t>семицветик</w:t>
      </w:r>
      <w:proofErr w:type="spellEnd"/>
      <w:r>
        <w:rPr>
          <w:bCs/>
        </w:rPr>
        <w:t>».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>Различные виды театра</w:t>
      </w:r>
      <w:r>
        <w:rPr>
          <w:bCs/>
        </w:rPr>
        <w:t xml:space="preserve"> (настольный, на ширме,</w:t>
      </w:r>
      <w:r w:rsidRPr="00A03144">
        <w:rPr>
          <w:bCs/>
        </w:rPr>
        <w:t xml:space="preserve"> пальчиковый, би-ба-</w:t>
      </w:r>
      <w:proofErr w:type="spellStart"/>
      <w:r w:rsidRPr="00A03144">
        <w:rPr>
          <w:bCs/>
        </w:rPr>
        <w:t>бо</w:t>
      </w:r>
      <w:proofErr w:type="spellEnd"/>
      <w:r w:rsidRPr="00A03144">
        <w:rPr>
          <w:bCs/>
        </w:rPr>
        <w:t>). Маски, шапочки, домик, декорации, театральные атрибуты, аксессуары сказочных п</w:t>
      </w:r>
      <w:r>
        <w:rPr>
          <w:bCs/>
        </w:rPr>
        <w:t>ерсонажей.</w:t>
      </w:r>
      <w:r w:rsidRPr="00A03144">
        <w:rPr>
          <w:bCs/>
        </w:rPr>
        <w:t xml:space="preserve"> Игрушки для обыгрывания содержания литературного произв</w:t>
      </w:r>
      <w:r>
        <w:rPr>
          <w:bCs/>
        </w:rPr>
        <w:t>едения.</w:t>
      </w:r>
      <w:r w:rsidRPr="00A03144">
        <w:rPr>
          <w:bCs/>
        </w:rPr>
        <w:t xml:space="preserve"> Выставки  (книги одного автора или произведение в </w:t>
      </w:r>
      <w:r>
        <w:rPr>
          <w:bCs/>
        </w:rPr>
        <w:t>иллюстрациях разных художников), книги - панорамы: «По щучьему веленью», «Большие и маленькие», «Муха-цокотуха».</w:t>
      </w:r>
      <w:r w:rsidRPr="00A03144">
        <w:rPr>
          <w:bCs/>
        </w:rPr>
        <w:t xml:space="preserve"> Рисунки детей к литературным произведениям, цветные карандаши, бумага, литературные</w:t>
      </w:r>
      <w:r>
        <w:rPr>
          <w:bCs/>
        </w:rPr>
        <w:t xml:space="preserve"> игры. </w:t>
      </w:r>
      <w:proofErr w:type="spellStart"/>
      <w:r>
        <w:rPr>
          <w:bCs/>
        </w:rPr>
        <w:t>Лэпбук</w:t>
      </w:r>
      <w:proofErr w:type="spellEnd"/>
      <w:r>
        <w:rPr>
          <w:bCs/>
        </w:rPr>
        <w:t xml:space="preserve"> «В гостях у сказки». Аудио диски: сказки «</w:t>
      </w:r>
      <w:proofErr w:type="spellStart"/>
      <w:r>
        <w:rPr>
          <w:bCs/>
        </w:rPr>
        <w:t>Рапунцель</w:t>
      </w:r>
      <w:proofErr w:type="spellEnd"/>
      <w:r>
        <w:rPr>
          <w:bCs/>
        </w:rPr>
        <w:t>», «Горшочек каши», «</w:t>
      </w:r>
      <w:proofErr w:type="spellStart"/>
      <w:r>
        <w:rPr>
          <w:bCs/>
        </w:rPr>
        <w:t>Дюймовочка</w:t>
      </w:r>
      <w:proofErr w:type="spellEnd"/>
      <w:r>
        <w:rPr>
          <w:bCs/>
        </w:rPr>
        <w:t xml:space="preserve">», «Золотой гусь», «Бременские музыканты», «Гадкий утёнок». Детское домино: «Сказки», «В гостях у </w:t>
      </w:r>
      <w:proofErr w:type="spellStart"/>
      <w:r>
        <w:rPr>
          <w:bCs/>
        </w:rPr>
        <w:t>Виннипуха</w:t>
      </w:r>
      <w:proofErr w:type="spellEnd"/>
      <w:r>
        <w:rPr>
          <w:bCs/>
        </w:rPr>
        <w:t>».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03144">
        <w:rPr>
          <w:b/>
          <w:bCs/>
          <w:sz w:val="26"/>
          <w:szCs w:val="26"/>
        </w:rPr>
        <w:t>Образовательная область «Художественно-эстетическое развитие»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 xml:space="preserve">«Центр творчества»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r w:rsidRPr="00A03144">
        <w:rPr>
          <w:bCs/>
        </w:rPr>
        <w:t>Произведения народного ис</w:t>
      </w:r>
      <w:r>
        <w:rPr>
          <w:bCs/>
        </w:rPr>
        <w:t xml:space="preserve">кусства (глиняные игрушки). </w:t>
      </w:r>
      <w:proofErr w:type="spellStart"/>
      <w:r>
        <w:rPr>
          <w:bCs/>
        </w:rPr>
        <w:t>Лэпбук</w:t>
      </w:r>
      <w:proofErr w:type="spellEnd"/>
      <w:r>
        <w:rPr>
          <w:bCs/>
        </w:rPr>
        <w:t xml:space="preserve"> «Изобразительная деятельность».</w:t>
      </w:r>
      <w:r w:rsidRPr="00A03144">
        <w:rPr>
          <w:bCs/>
        </w:rPr>
        <w:t xml:space="preserve"> Таблица основных цветов и их тонов.  Произведения живописи (репродукции): натюр</w:t>
      </w:r>
      <w:r>
        <w:rPr>
          <w:bCs/>
        </w:rPr>
        <w:t>морт, пейзаж, портрет. Трафареты</w:t>
      </w:r>
      <w:r w:rsidRPr="00A03144">
        <w:rPr>
          <w:bCs/>
        </w:rPr>
        <w:t xml:space="preserve"> для рисования (различные </w:t>
      </w:r>
      <w:r w:rsidRPr="00A03144">
        <w:rPr>
          <w:bCs/>
        </w:rPr>
        <w:lastRenderedPageBreak/>
        <w:t xml:space="preserve">предметы, овощи, фрукты, животные). Фотографии, иллюстрации различных сооружений и различных видов архитектуры (промышленной, общественной, гражданской: жилые дома, </w:t>
      </w:r>
      <w:r>
        <w:rPr>
          <w:bCs/>
        </w:rPr>
        <w:t>мосты и т.д.)</w:t>
      </w:r>
      <w:r w:rsidRPr="00A03144">
        <w:rPr>
          <w:bCs/>
        </w:rPr>
        <w:t xml:space="preserve"> Цветная бумага тонкая, плотная, картон. Цветные карандаши, гуашь, акварельные краски. Круглые кисточки (беличьи, колонковые), подставка под кисти, </w:t>
      </w:r>
      <w:proofErr w:type="spellStart"/>
      <w:r w:rsidRPr="00A03144">
        <w:rPr>
          <w:bCs/>
        </w:rPr>
        <w:t>политра</w:t>
      </w:r>
      <w:proofErr w:type="spellEnd"/>
      <w:r w:rsidRPr="00A03144">
        <w:rPr>
          <w:bCs/>
        </w:rPr>
        <w:t>. Цветные мелки, восковые мелки. Пластилин, салфетки из ткани, емкости для промывания ворса кистей от краски. Салфетки из ткани для осушения кисти после промывания и приклеивания готовых форм. Щетинные кисти для клея, розетки для клея. Печатки, губки, ватные тампоны для  нанесения узоров. Доски для лепки и аппликации, стеки. Стена творчества</w:t>
      </w:r>
      <w:r>
        <w:rPr>
          <w:bCs/>
        </w:rPr>
        <w:t xml:space="preserve"> «Наш вернисаж»</w:t>
      </w:r>
      <w:r w:rsidRPr="00A03144">
        <w:rPr>
          <w:bCs/>
        </w:rPr>
        <w:t xml:space="preserve"> (выставки детских работ). Альбомы для раскрашивания. Раскраски. Бросовый материал для ручного труда. Материал для создания коллажей.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/>
          <w:bCs/>
        </w:rPr>
      </w:pPr>
      <w:r w:rsidRPr="00A03144">
        <w:rPr>
          <w:b/>
          <w:bCs/>
        </w:rPr>
        <w:t xml:space="preserve">«Центр музыки» </w:t>
      </w:r>
    </w:p>
    <w:p w:rsidR="00B73B30" w:rsidRPr="00A03144" w:rsidRDefault="00B73B30" w:rsidP="00B73B30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М</w:t>
      </w:r>
      <w:r w:rsidRPr="00A03144">
        <w:rPr>
          <w:bCs/>
        </w:rPr>
        <w:t>узыкальные инструменты: б</w:t>
      </w:r>
      <w:r>
        <w:rPr>
          <w:bCs/>
        </w:rPr>
        <w:t>арабан, бубен, погремушки</w:t>
      </w:r>
      <w:r w:rsidRPr="00A03144">
        <w:rPr>
          <w:bCs/>
        </w:rPr>
        <w:t>, дудка, гармошка, пианино, гитара, колокольчики, свисток, металлофон, деревянные ложки, марак</w:t>
      </w:r>
      <w:r>
        <w:rPr>
          <w:bCs/>
        </w:rPr>
        <w:t>асы, румба.</w:t>
      </w:r>
      <w:proofErr w:type="gramEnd"/>
      <w:r w:rsidRPr="00A03144">
        <w:rPr>
          <w:bCs/>
        </w:rPr>
        <w:t xml:space="preserve"> Картинки к </w:t>
      </w:r>
      <w:proofErr w:type="gramStart"/>
      <w:r w:rsidRPr="00A03144">
        <w:rPr>
          <w:bCs/>
        </w:rPr>
        <w:t>песням</w:t>
      </w:r>
      <w:proofErr w:type="gramEnd"/>
      <w:r w:rsidRPr="00A03144">
        <w:rPr>
          <w:bCs/>
        </w:rPr>
        <w:t xml:space="preserve"> исполняемым  на музыкальных</w:t>
      </w:r>
      <w:r>
        <w:rPr>
          <w:bCs/>
        </w:rPr>
        <w:t xml:space="preserve"> занятиях.</w:t>
      </w:r>
      <w:r w:rsidRPr="00A03144">
        <w:rPr>
          <w:bCs/>
        </w:rPr>
        <w:t xml:space="preserve"> Магнитофон. 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 Альбомы с изображением музыкальных инструментов. Карточки-схемы ритмического рисунка.</w:t>
      </w:r>
    </w:p>
    <w:p w:rsidR="00B73B30" w:rsidRPr="00A03144" w:rsidRDefault="00B73B30" w:rsidP="00B73B3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03144">
        <w:rPr>
          <w:b/>
          <w:bCs/>
          <w:sz w:val="26"/>
          <w:szCs w:val="26"/>
        </w:rPr>
        <w:t>Образовательная область «Физическое развитие»</w:t>
      </w:r>
    </w:p>
    <w:p w:rsidR="00B73B30" w:rsidRDefault="00B73B30" w:rsidP="00B73B3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«Центр физкультуры и здоровья</w:t>
      </w:r>
      <w:r w:rsidRPr="00A03144">
        <w:rPr>
          <w:b/>
          <w:bCs/>
        </w:rPr>
        <w:t>»</w:t>
      </w:r>
    </w:p>
    <w:p w:rsidR="00B73B30" w:rsidRPr="00F87C82" w:rsidRDefault="00B73B30" w:rsidP="00B73B30">
      <w:pPr>
        <w:spacing w:line="20" w:lineRule="atLeast"/>
        <w:jc w:val="both"/>
        <w:rPr>
          <w:lang w:eastAsia="en-US"/>
        </w:rPr>
      </w:pPr>
      <w:r w:rsidRPr="00722368">
        <w:rPr>
          <w:lang w:eastAsia="en-US"/>
        </w:rPr>
        <w:t>Наглядное пособие «закаливание орг</w:t>
      </w:r>
      <w:r>
        <w:rPr>
          <w:lang w:eastAsia="en-US"/>
        </w:rPr>
        <w:t xml:space="preserve">анизма дошкольника». </w:t>
      </w:r>
      <w:proofErr w:type="gramStart"/>
      <w:r>
        <w:rPr>
          <w:lang w:eastAsia="en-US"/>
        </w:rPr>
        <w:t>Оборудование: м</w:t>
      </w:r>
      <w:r w:rsidRPr="00722368">
        <w:rPr>
          <w:lang w:eastAsia="en-US"/>
        </w:rPr>
        <w:t>яч</w:t>
      </w:r>
      <w:r>
        <w:rPr>
          <w:lang w:eastAsia="en-US"/>
        </w:rPr>
        <w:t xml:space="preserve">и,  скакалки, </w:t>
      </w:r>
      <w:r w:rsidRPr="00722368">
        <w:rPr>
          <w:lang w:eastAsia="en-US"/>
        </w:rPr>
        <w:t xml:space="preserve"> </w:t>
      </w:r>
      <w:r>
        <w:rPr>
          <w:lang w:eastAsia="en-US"/>
        </w:rPr>
        <w:t>ленточки,  султанчики</w:t>
      </w:r>
      <w:r w:rsidRPr="00722368">
        <w:rPr>
          <w:lang w:eastAsia="en-US"/>
        </w:rPr>
        <w:t xml:space="preserve">, </w:t>
      </w:r>
      <w:r>
        <w:rPr>
          <w:lang w:eastAsia="en-US"/>
        </w:rPr>
        <w:t xml:space="preserve"> мешочки с песком, пластмассовые кубики, флажки, </w:t>
      </w:r>
      <w:proofErr w:type="spellStart"/>
      <w:r>
        <w:rPr>
          <w:lang w:eastAsia="en-US"/>
        </w:rPr>
        <w:t>кольцеброс</w:t>
      </w:r>
      <w:proofErr w:type="spellEnd"/>
      <w:r>
        <w:rPr>
          <w:lang w:eastAsia="en-US"/>
        </w:rPr>
        <w:t>, кегли.</w:t>
      </w:r>
      <w:proofErr w:type="gramEnd"/>
      <w:r>
        <w:rPr>
          <w:lang w:eastAsia="en-US"/>
        </w:rPr>
        <w:t xml:space="preserve">  Карточки с видами спорта. Массажные дорожки, ребристая дорожка,</w:t>
      </w:r>
      <w:r w:rsidRPr="00722368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722368">
        <w:rPr>
          <w:lang w:eastAsia="en-US"/>
        </w:rPr>
        <w:t>ро</w:t>
      </w:r>
      <w:r>
        <w:rPr>
          <w:lang w:eastAsia="en-US"/>
        </w:rPr>
        <w:t>стомер, мячики массажные</w:t>
      </w:r>
      <w:r w:rsidRPr="00722368">
        <w:rPr>
          <w:lang w:eastAsia="en-US"/>
        </w:rPr>
        <w:t>, ленточки для дыхательной</w:t>
      </w:r>
      <w:r>
        <w:rPr>
          <w:lang w:eastAsia="en-US"/>
        </w:rPr>
        <w:t xml:space="preserve"> гимнастики.  Дидактические  игры «Целебный чай», «Как нельзя себя вести», «Витамины», «Правильно или нет», «Добрые привычки», «Спорт-это здоровье», «</w:t>
      </w:r>
      <w:proofErr w:type="spellStart"/>
      <w:r>
        <w:rPr>
          <w:lang w:eastAsia="en-US"/>
        </w:rPr>
        <w:t>Сьедобное-несьедобное</w:t>
      </w:r>
      <w:proofErr w:type="spellEnd"/>
      <w:r>
        <w:rPr>
          <w:lang w:eastAsia="en-US"/>
        </w:rPr>
        <w:t>», «Что и для чего», «Навыки здоровья», «Правила здоровья». Папки: «Гимнастика»,  «Гимнастика для глаз»,  «</w:t>
      </w:r>
      <w:proofErr w:type="spellStart"/>
      <w:r>
        <w:rPr>
          <w:lang w:eastAsia="en-US"/>
        </w:rPr>
        <w:t>Физминутки</w:t>
      </w:r>
      <w:proofErr w:type="spellEnd"/>
      <w:r>
        <w:rPr>
          <w:lang w:eastAsia="en-US"/>
        </w:rPr>
        <w:t>».</w:t>
      </w:r>
      <w:bookmarkStart w:id="0" w:name="_GoBack"/>
      <w:bookmarkEnd w:id="0"/>
      <w:r w:rsidRPr="00A03144">
        <w:rPr>
          <w:b/>
          <w:i/>
          <w:iCs/>
        </w:rPr>
        <w:tab/>
      </w:r>
    </w:p>
    <w:p w:rsidR="00B73B30" w:rsidRDefault="00B73B30" w:rsidP="00B73B30">
      <w:pPr>
        <w:autoSpaceDE w:val="0"/>
        <w:autoSpaceDN w:val="0"/>
        <w:adjustRightInd w:val="0"/>
        <w:rPr>
          <w:b/>
          <w:bCs/>
        </w:rPr>
      </w:pPr>
      <w:r w:rsidRPr="00A03144">
        <w:rPr>
          <w:b/>
          <w:bCs/>
        </w:rPr>
        <w:t xml:space="preserve"> </w:t>
      </w:r>
    </w:p>
    <w:p w:rsidR="00B73B30" w:rsidRDefault="00B73B30" w:rsidP="00B73B30">
      <w:pPr>
        <w:autoSpaceDE w:val="0"/>
        <w:autoSpaceDN w:val="0"/>
        <w:adjustRightInd w:val="0"/>
        <w:rPr>
          <w:b/>
          <w:bCs/>
        </w:rPr>
      </w:pPr>
    </w:p>
    <w:p w:rsidR="00B73B30" w:rsidRDefault="00B73B30" w:rsidP="00B73B30">
      <w:pPr>
        <w:autoSpaceDE w:val="0"/>
        <w:autoSpaceDN w:val="0"/>
        <w:adjustRightInd w:val="0"/>
        <w:rPr>
          <w:b/>
          <w:bCs/>
        </w:rPr>
      </w:pPr>
    </w:p>
    <w:p w:rsidR="00283768" w:rsidRDefault="00B73B30">
      <w:r>
        <w:t xml:space="preserve"> </w:t>
      </w:r>
    </w:p>
    <w:sectPr w:rsidR="00283768" w:rsidSect="0028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30"/>
    <w:rsid w:val="00283768"/>
    <w:rsid w:val="00B73B30"/>
    <w:rsid w:val="00B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1810</Words>
  <Characters>10319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2019-02-01T07:52:00Z</dcterms:created>
  <dcterms:modified xsi:type="dcterms:W3CDTF">2019-02-21T14:57:00Z</dcterms:modified>
</cp:coreProperties>
</file>